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color w:val="FF0000"/>
          <w:w w:val="115"/>
          <w:sz w:val="84"/>
          <w:szCs w:val="84"/>
        </w:rPr>
        <mc:AlternateContent>
          <mc:Choice Requires="wps">
            <w:drawing>
              <wp:inline distT="0" distB="0" distL="0" distR="0">
                <wp:extent cx="5629275" cy="590550"/>
                <wp:effectExtent l="28575" t="28575" r="45085" b="53975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927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spacing w:beforeAutospacing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石河子大学文学艺术学院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46.5pt;width:443.25pt;" filled="f" stroked="f" coordsize="21600,21600" o:gfxdata="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2SsF1AAAAAQBAAAPAAAAAAAAAAEAIAAAACIAAABkcnMvZG93bnJldi54bWxQSwEC&#10;FAAUAAAACACHTuJAPjB8JPgBAADZAwAADgAAAAAAAAABACAAAAAjAQAAZHJzL2Uyb0RvYy54bWxQ&#10;SwUGAAAAAAYABgBZAQAAj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Autospacing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石河子大学文学艺术学院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182880</wp:posOffset>
                </wp:positionV>
                <wp:extent cx="6363970" cy="18415"/>
                <wp:effectExtent l="0" t="15875" r="17780" b="2286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3970" cy="1841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43.5pt;margin-top:14.4pt;height:1.45pt;width:501.1pt;z-index:251658240;mso-width-relative:page;mso-height-relative:page;" filled="f" stroked="t" coordsize="21600,21600" o:gfxdata="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dBXgXZAAAACQEAAA8AAAAAAAAAAQAgAAAA&#10;IgAAAGRycy9kb3ducmV2LnhtbFBLAQIUABQAAAAIAIdO4kDSyaCb0QEAAJADAAAOAAAAAAAAAAEA&#10;IAAAACgBAABkcnMvZTJvRG9jLnhtbFBLBQYAAAAABgAGAFkBAABr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98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8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</w:rPr>
        <w:t>关于收集2013年以来正式出版物的通知</w:t>
      </w:r>
    </w:p>
    <w:p>
      <w:pPr>
        <w:tabs>
          <w:tab w:val="left" w:pos="360"/>
          <w:tab w:val="left" w:pos="8460"/>
        </w:tabs>
        <w:spacing w:line="600" w:lineRule="exact"/>
        <w:ind w:right="315" w:rightChars="150"/>
        <w:jc w:val="center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党政办〔2018〕10号</w:t>
      </w:r>
    </w:p>
    <w:p>
      <w:pPr>
        <w:tabs>
          <w:tab w:val="left" w:pos="8280"/>
        </w:tabs>
        <w:spacing w:line="600" w:lineRule="exact"/>
        <w:rPr>
          <w:rFonts w:ascii="微软雅黑" w:hAnsi="微软雅黑" w:cs="仿宋_GB2312"/>
          <w:sz w:val="32"/>
          <w:szCs w:val="32"/>
        </w:rPr>
      </w:pPr>
    </w:p>
    <w:p>
      <w:pPr>
        <w:spacing w:line="48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全院老师：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请于3月15号前，将本人2013年1月1日以来在</w:t>
      </w:r>
      <w:r>
        <w:rPr>
          <w:rFonts w:ascii="微软雅黑" w:hAnsi="微软雅黑" w:eastAsia="微软雅黑" w:cs="微软雅黑"/>
          <w:sz w:val="28"/>
          <w:szCs w:val="28"/>
        </w:rPr>
        <w:t>国内外</w:t>
      </w:r>
      <w:r>
        <w:rPr>
          <w:rFonts w:hint="eastAsia" w:ascii="微软雅黑" w:hAnsi="微软雅黑" w:eastAsia="微软雅黑" w:cs="微软雅黑"/>
          <w:sz w:val="28"/>
          <w:szCs w:val="28"/>
        </w:rPr>
        <w:t>正式出版社出版（发行）的专著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译著、画册、音乐作品集，主编（编著）的读物等交至党政办张兵老师处。如本人</w:t>
      </w:r>
      <w:r>
        <w:rPr>
          <w:rFonts w:ascii="微软雅黑" w:hAnsi="微软雅黑" w:eastAsia="微软雅黑" w:cs="微软雅黑"/>
          <w:sz w:val="28"/>
          <w:szCs w:val="28"/>
        </w:rPr>
        <w:t>有两种以上出版物，则只需提供代表作一本（</w:t>
      </w:r>
      <w:r>
        <w:rPr>
          <w:rFonts w:hint="eastAsia" w:ascii="微软雅黑" w:hAnsi="微软雅黑" w:eastAsia="微软雅黑" w:cs="微软雅黑"/>
          <w:sz w:val="28"/>
          <w:szCs w:val="28"/>
        </w:rPr>
        <w:t>册</w:t>
      </w:r>
      <w:r>
        <w:rPr>
          <w:rFonts w:ascii="微软雅黑" w:hAnsi="微软雅黑" w:eastAsia="微软雅黑" w:cs="微软雅黑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特此通知</w:t>
      </w:r>
      <w:r>
        <w:rPr>
          <w:rFonts w:ascii="微软雅黑" w:hAnsi="微软雅黑" w:eastAsia="微软雅黑" w:cs="微软雅黑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中共石河子大学文学艺术学院委员会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石河子大学文学艺术学院党政办            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28"/>
    <w:rsid w:val="000B13CD"/>
    <w:rsid w:val="000D3332"/>
    <w:rsid w:val="000D72C6"/>
    <w:rsid w:val="001042F8"/>
    <w:rsid w:val="00127A22"/>
    <w:rsid w:val="00133DA2"/>
    <w:rsid w:val="00136F02"/>
    <w:rsid w:val="00196180"/>
    <w:rsid w:val="0026741F"/>
    <w:rsid w:val="002A272F"/>
    <w:rsid w:val="00321D5D"/>
    <w:rsid w:val="00364BFD"/>
    <w:rsid w:val="00444280"/>
    <w:rsid w:val="004957EE"/>
    <w:rsid w:val="0052337B"/>
    <w:rsid w:val="005A1C87"/>
    <w:rsid w:val="0060283F"/>
    <w:rsid w:val="00636510"/>
    <w:rsid w:val="006A5028"/>
    <w:rsid w:val="006C39DB"/>
    <w:rsid w:val="006F076E"/>
    <w:rsid w:val="0074244E"/>
    <w:rsid w:val="00745BBE"/>
    <w:rsid w:val="007771F8"/>
    <w:rsid w:val="00790E2F"/>
    <w:rsid w:val="007B6144"/>
    <w:rsid w:val="00817512"/>
    <w:rsid w:val="0085488A"/>
    <w:rsid w:val="008620E2"/>
    <w:rsid w:val="00872311"/>
    <w:rsid w:val="008C4D07"/>
    <w:rsid w:val="009375ED"/>
    <w:rsid w:val="00967928"/>
    <w:rsid w:val="00973275"/>
    <w:rsid w:val="00987B8A"/>
    <w:rsid w:val="009E0C82"/>
    <w:rsid w:val="00A129D3"/>
    <w:rsid w:val="00A87ECB"/>
    <w:rsid w:val="00AC1568"/>
    <w:rsid w:val="00B23717"/>
    <w:rsid w:val="00BB0DA9"/>
    <w:rsid w:val="00BC5BC4"/>
    <w:rsid w:val="00BD2724"/>
    <w:rsid w:val="00C7264C"/>
    <w:rsid w:val="00D2244A"/>
    <w:rsid w:val="00D23303"/>
    <w:rsid w:val="00D933D1"/>
    <w:rsid w:val="00DE0EEA"/>
    <w:rsid w:val="00DF48B2"/>
    <w:rsid w:val="00E016B1"/>
    <w:rsid w:val="00E12910"/>
    <w:rsid w:val="00E72151"/>
    <w:rsid w:val="00EB6475"/>
    <w:rsid w:val="00EC097F"/>
    <w:rsid w:val="00F03822"/>
    <w:rsid w:val="00F709CE"/>
    <w:rsid w:val="00F820C9"/>
    <w:rsid w:val="00FE2725"/>
    <w:rsid w:val="00FE75B3"/>
    <w:rsid w:val="078239E6"/>
    <w:rsid w:val="0DCA6C6A"/>
    <w:rsid w:val="0E123137"/>
    <w:rsid w:val="0F217BC2"/>
    <w:rsid w:val="0FED6594"/>
    <w:rsid w:val="104A3D54"/>
    <w:rsid w:val="1379247E"/>
    <w:rsid w:val="174364CB"/>
    <w:rsid w:val="19910E68"/>
    <w:rsid w:val="1AFB6275"/>
    <w:rsid w:val="1D543022"/>
    <w:rsid w:val="28434C83"/>
    <w:rsid w:val="2A1075E3"/>
    <w:rsid w:val="2BB86283"/>
    <w:rsid w:val="2FCC32AF"/>
    <w:rsid w:val="310C4325"/>
    <w:rsid w:val="316707F9"/>
    <w:rsid w:val="33777BC8"/>
    <w:rsid w:val="3D51168B"/>
    <w:rsid w:val="441C727A"/>
    <w:rsid w:val="44C31CB1"/>
    <w:rsid w:val="48AC3C0B"/>
    <w:rsid w:val="49FE1026"/>
    <w:rsid w:val="4B381372"/>
    <w:rsid w:val="4CF434A6"/>
    <w:rsid w:val="4F981A58"/>
    <w:rsid w:val="4FB42733"/>
    <w:rsid w:val="516A5687"/>
    <w:rsid w:val="53FA6905"/>
    <w:rsid w:val="573977A2"/>
    <w:rsid w:val="58214570"/>
    <w:rsid w:val="5C511819"/>
    <w:rsid w:val="5FCC0E49"/>
    <w:rsid w:val="614477D8"/>
    <w:rsid w:val="659F2BFD"/>
    <w:rsid w:val="68E91EBE"/>
    <w:rsid w:val="699C05BE"/>
    <w:rsid w:val="6A510719"/>
    <w:rsid w:val="6BFF0F65"/>
    <w:rsid w:val="6F222E12"/>
    <w:rsid w:val="7334281D"/>
    <w:rsid w:val="76B71755"/>
    <w:rsid w:val="7A9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XTTK</Company>
  <Pages>1</Pages>
  <Words>27</Words>
  <Characters>154</Characters>
  <Lines>1</Lines>
  <Paragraphs>1</Paragraphs>
  <ScaleCrop>false</ScaleCrop>
  <LinksUpToDate>false</LinksUpToDate>
  <CharactersWithSpaces>180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2018-03-08T04:59:00Z</dcterms:created>
  <dc:creator>薄晓岭</dc:creator>
  <cp:lastModifiedBy>蜉蝣</cp:lastModifiedBy>
  <cp:lastPrinted>2017-11-06T08:17:00Z</cp:lastPrinted>
  <dcterms:modified xsi:type="dcterms:W3CDTF">2018-03-08T08:39:21Z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